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34"/>
          <w:sz-cs w:val="34"/>
          <w:b/>
        </w:rPr>
        <w:t xml:space="preserve">Referat sf Valby 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Ref godkendt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Benjamin orienterer om sf Kbh 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Lynetteholmen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Tmf regnskab 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Valby daginstitutions problemstillinger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Kasper orienterer om problemstillingerne på området. 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Medlemsstats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 Benjamin ringer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 Der laves en statusmail der sendes ud, Benjamin finder sit udkast og sender det rund.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Dato for GF  11/2 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Der magler tovholder Louise og Kasper tager den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Katrine sender foreløbig invitation ud.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Benjamin inviterer Karl Vallentin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Benjamins valgkamp.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Det godkendes at Benjamin fører valgkamp på facebook fra sf valbys facebookside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Overførselssagen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1: Få klubhuset på kulbanevej tilbage. 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Skal gerne komme på overførselssagen 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2: smedestrede, dispensation til at der laves grønt område(forplads) foran. 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3:skolevejspeojekt. Der skal findes midler til at føre nogle af de forslag der er stillet til Ålholm skole.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Nytårskur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Aflyses, der laves en videohilsen. Hvis corona tillader det mødes udenfor.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Orientering om medlemsmøde. Melanie er valgt  hun er en god kandidat.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Næste møde 7/1 og i udgangspunktet første torsdag i måneden.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Evaluering af møde: god, men løsere end normalt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Til næste møde skal der tales om byudvikling i Valby ny/ gammel.</w:t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/>
      </w:r>
    </w:p>
    <w:p>
      <w:pPr/>
      <w:r>
        <w:rPr>
          <w:rFonts w:ascii="Helvetica Neue" w:hAnsi="Helvetica Neue" w:cs="Helvetica Neue"/>
          <w:sz w:val="24"/>
          <w:sz-cs w:val="24"/>
        </w:rPr>
        <w:t xml:space="preserve">Politikpunkt skal også på.</w:t>
      </w:r>
    </w:p>
    <w:sectPr>
      <w:pgSz w:w="11900" w:h="16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CocoaOOXMLWriter/1894.6</generator>
</meta>
</file>